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619"/>
        <w:gridCol w:w="2619"/>
        <w:gridCol w:w="2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START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21x10?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210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34x10?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340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19x10?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190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3.4 x 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34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Who has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4.6x10?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46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6.1x10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61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 x 100?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1200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22x100?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2200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17x100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1700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2.9x10?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29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12.1x10?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121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9.1x100?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910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8.3x100?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830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3.9x10?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39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1.1x100?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110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3.3x10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33.3x10?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I have 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333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6.8x100?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680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45x10?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450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99x10?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990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9.9x10?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99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Who has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61x10?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I have</w:t>
            </w: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610</w:t>
            </w:r>
          </w:p>
        </w:tc>
        <w:tc>
          <w:tcPr>
            <w:tcW w:w="2619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  <w:p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END</w:t>
            </w:r>
          </w:p>
        </w:tc>
      </w:tr>
    </w:tbl>
    <w:p/>
    <w:sectPr>
      <w:pgSz w:w="11906" w:h="16838"/>
      <w:pgMar w:top="719" w:right="746" w:bottom="1440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83187D"/>
    <w:rsid w:val="00B676E9"/>
    <w:rsid w:val="00E57295"/>
    <w:rsid w:val="7FFE2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2003-09-19T21:52:00Z</dcterms:created>
  <dc:creator>Factory Install</dc:creator>
  <cp:lastModifiedBy>mathssite.com</cp:lastModifiedBy>
  <dcterms:modified xsi:type="dcterms:W3CDTF">2019-04-21T19:54:41Z</dcterms:modified>
  <dc:title>START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